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059A3314"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92км плюс </w:t>
            </w:r>
            <w:r w:rsidR="00BE5DF0">
              <w:rPr>
                <w:rFonts w:ascii="PT Astra Serif" w:hAnsi="PT Astra Serif" w:cs="Times New Roman"/>
                <w:color w:val="000000" w:themeColor="text1"/>
                <w:sz w:val="20"/>
                <w:szCs w:val="20"/>
              </w:rPr>
              <w:t>406</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61E7328C" w14:textId="7D8B18F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0F431829"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w:t>
            </w:r>
            <w:r w:rsidR="00BE5DF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090</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1C2DF54F" w14:textId="2A28A879"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120км плюс 600м,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AB6AE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А-130 Москва-Малоярославец-Рославль-граница с республикой Беларусь км 112+403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 xml:space="preserve">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155E782B" w:rsidR="00BE7B2F" w:rsidRPr="00B768F6" w:rsidRDefault="006E4381"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 Калужская обл.</w:t>
            </w:r>
            <w:r>
              <w:rPr>
                <w:rFonts w:ascii="PT Astra Serif" w:hAnsi="PT Astra Serif" w:cs="Times New Roman"/>
                <w:color w:val="000000" w:themeColor="text1"/>
                <w:sz w:val="20"/>
                <w:szCs w:val="20"/>
              </w:rPr>
              <w:t xml:space="preserve">,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w:t>
            </w:r>
            <w:r w:rsidR="00BE7B2F" w:rsidRPr="00B768F6">
              <w:rPr>
                <w:rFonts w:ascii="PT Astra Serif" w:hAnsi="PT Astra Serif" w:cs="Times New Roman"/>
                <w:color w:val="000000" w:themeColor="text1"/>
                <w:sz w:val="20"/>
                <w:szCs w:val="20"/>
              </w:rPr>
              <w:t xml:space="preserve"> </w:t>
            </w:r>
            <w:r w:rsidR="00680BC5">
              <w:rPr>
                <w:rFonts w:ascii="PT Astra Serif" w:hAnsi="PT Astra Serif" w:cs="Times New Roman"/>
                <w:color w:val="000000" w:themeColor="text1"/>
                <w:sz w:val="20"/>
                <w:szCs w:val="20"/>
              </w:rPr>
              <w:t>118 плюс 626 м, 118 плюс 863 м</w:t>
            </w:r>
          </w:p>
        </w:tc>
        <w:tc>
          <w:tcPr>
            <w:tcW w:w="1080" w:type="dxa"/>
            <w:noWrap/>
            <w:hideMark/>
          </w:tcPr>
          <w:p w14:paraId="6434B467"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p w14:paraId="585CC4D6" w14:textId="5277C2B0"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Pr>
                <w:rFonts w:ascii="PT Astra Serif" w:hAnsi="PT Astra Serif" w:cs="Times New Roman"/>
                <w:color w:val="000000" w:themeColor="text1"/>
                <w:sz w:val="20"/>
                <w:szCs w:val="20"/>
              </w:rPr>
              <w:t>994007</w:t>
            </w:r>
          </w:p>
        </w:tc>
        <w:tc>
          <w:tcPr>
            <w:tcW w:w="1066" w:type="dxa"/>
            <w:noWrap/>
            <w:hideMark/>
          </w:tcPr>
          <w:p w14:paraId="54F9C8C1"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p w14:paraId="79F82D97" w14:textId="02DD1C74"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517910</w:t>
            </w:r>
          </w:p>
        </w:tc>
        <w:tc>
          <w:tcPr>
            <w:tcW w:w="1953" w:type="dxa"/>
            <w:noWrap/>
            <w:hideMark/>
          </w:tcPr>
          <w:p w14:paraId="40F9F09E" w14:textId="7DAD5BEC" w:rsidR="00BE7B2F" w:rsidRPr="00B768F6" w:rsidRDefault="0054450A" w:rsidP="006E4381">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Калуги-Детчино-Малоярославец"33км плюс 240м,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 xml:space="preserve">331 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xml:space="preserve">, с. Детчино, </w:t>
            </w:r>
            <w:proofErr w:type="spellStart"/>
            <w:r w:rsidR="00BE7B2F" w:rsidRPr="00B768F6">
              <w:rPr>
                <w:rFonts w:ascii="PT Astra Serif" w:hAnsi="PT Astra Serif" w:cs="Times New Roman"/>
                <w:color w:val="000000" w:themeColor="text1"/>
                <w:sz w:val="20"/>
                <w:szCs w:val="20"/>
              </w:rPr>
              <w:t>Малоярославецкий</w:t>
            </w:r>
            <w:proofErr w:type="spellEnd"/>
            <w:r w:rsidR="00BE7B2F"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xml:space="preserve">. Детчино), </w:t>
            </w:r>
            <w:proofErr w:type="spellStart"/>
            <w:r w:rsidRPr="00636615">
              <w:rPr>
                <w:rFonts w:ascii="PT Astra Serif" w:hAnsi="PT Astra Serif" w:cs="Times New Roman"/>
                <w:color w:val="000000" w:themeColor="text1"/>
                <w:sz w:val="20"/>
                <w:szCs w:val="20"/>
              </w:rPr>
              <w:t>Малоярославецкий</w:t>
            </w:r>
            <w:proofErr w:type="spellEnd"/>
            <w:r w:rsidRPr="00636615">
              <w:rPr>
                <w:rFonts w:ascii="PT Astra Serif" w:hAnsi="PT Astra Serif" w:cs="Times New Roman"/>
                <w:color w:val="000000" w:themeColor="text1"/>
                <w:sz w:val="20"/>
                <w:szCs w:val="20"/>
              </w:rPr>
              <w:t xml:space="preserve">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"Окружная дорога г. Калуги - Детчино-Малоярославец" 3км плюс 813м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Юбилейный), </w:t>
            </w:r>
            <w:proofErr w:type="spellStart"/>
            <w:r w:rsidRPr="00135B3E">
              <w:rPr>
                <w:rFonts w:ascii="PT Astra Serif" w:hAnsi="PT Astra Serif" w:cs="Times New Roman"/>
                <w:color w:val="000000" w:themeColor="text1"/>
                <w:sz w:val="20"/>
                <w:szCs w:val="20"/>
              </w:rPr>
              <w:t>Малоярославецкий</w:t>
            </w:r>
            <w:proofErr w:type="spellEnd"/>
            <w:r w:rsidRPr="00135B3E">
              <w:rPr>
                <w:rFonts w:ascii="PT Astra Serif" w:hAnsi="PT Astra Serif" w:cs="Times New Roman"/>
                <w:color w:val="000000" w:themeColor="text1"/>
                <w:sz w:val="20"/>
                <w:szCs w:val="20"/>
              </w:rPr>
              <w:t xml:space="preserve">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"Калуга-Ферзиково-Таруса-Серпухов" 86км плюс 045м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w:t>
            </w:r>
            <w:r w:rsidRPr="00B768F6">
              <w:rPr>
                <w:rFonts w:ascii="PT Astra Serif" w:hAnsi="PT Astra Serif" w:cs="Times New Roman"/>
                <w:color w:val="000000" w:themeColor="text1"/>
                <w:sz w:val="20"/>
                <w:szCs w:val="20"/>
              </w:rPr>
              <w:lastRenderedPageBreak/>
              <w:t xml:space="preserve">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w:t>
            </w:r>
            <w:r w:rsidRPr="00B768F6">
              <w:rPr>
                <w:rFonts w:ascii="PT Astra Serif" w:hAnsi="PT Astra Serif" w:cs="Times New Roman"/>
                <w:color w:val="000000" w:themeColor="text1"/>
                <w:sz w:val="20"/>
                <w:szCs w:val="20"/>
              </w:rPr>
              <w:lastRenderedPageBreak/>
              <w:t xml:space="preserve">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w:t>
            </w:r>
            <w:r w:rsidRPr="00B768F6">
              <w:rPr>
                <w:rFonts w:ascii="PT Astra Serif" w:hAnsi="PT Astra Serif" w:cs="Times New Roman"/>
                <w:color w:val="000000" w:themeColor="text1"/>
                <w:sz w:val="20"/>
                <w:szCs w:val="20"/>
              </w:rPr>
              <w:lastRenderedPageBreak/>
              <w:t xml:space="preserve">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3062EB4" w14:textId="77777777" w:rsidTr="00BC4A85">
        <w:trPr>
          <w:trHeight w:val="300"/>
        </w:trPr>
        <w:tc>
          <w:tcPr>
            <w:tcW w:w="3403" w:type="dxa"/>
          </w:tcPr>
          <w:p w14:paraId="69CE05DD" w14:textId="1C388FE0"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Р-132 "Золотое кольцо" в районе 924 км плюс 296м (</w:t>
            </w:r>
            <w:proofErr w:type="spellStart"/>
            <w:r w:rsidRPr="000F317F">
              <w:rPr>
                <w:rFonts w:ascii="PT Astra Serif" w:hAnsi="PT Astra Serif" w:cs="Times New Roman"/>
                <w:color w:val="000000" w:themeColor="text1"/>
                <w:sz w:val="20"/>
                <w:szCs w:val="20"/>
              </w:rPr>
              <w:t>н.п</w:t>
            </w:r>
            <w:proofErr w:type="spellEnd"/>
            <w:r w:rsidRPr="000F317F">
              <w:rPr>
                <w:rFonts w:ascii="PT Astra Serif" w:hAnsi="PT Astra Serif" w:cs="Times New Roman"/>
                <w:color w:val="000000" w:themeColor="text1"/>
                <w:sz w:val="20"/>
                <w:szCs w:val="20"/>
              </w:rPr>
              <w:t>. Климов Завод), Юхновский р-н, Калужская обл.</w:t>
            </w:r>
          </w:p>
        </w:tc>
        <w:tc>
          <w:tcPr>
            <w:tcW w:w="1080" w:type="dxa"/>
            <w:noWrap/>
          </w:tcPr>
          <w:p w14:paraId="08702AD8" w14:textId="77777777" w:rsidR="000F317F" w:rsidRDefault="000F317F" w:rsidP="000F317F">
            <w:pPr>
              <w:jc w:val="center"/>
              <w:rPr>
                <w:rFonts w:ascii="PT Astra Serif" w:hAnsi="PT Astra Serif" w:cs="Times New Roman"/>
                <w:color w:val="000000" w:themeColor="text1"/>
                <w:sz w:val="20"/>
                <w:szCs w:val="20"/>
              </w:rPr>
            </w:pPr>
          </w:p>
          <w:p w14:paraId="7164A586" w14:textId="2D650614" w:rsid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55.248394</w:t>
            </w:r>
          </w:p>
          <w:p w14:paraId="17A70695" w14:textId="77777777" w:rsidR="000F317F" w:rsidRPr="000F317F" w:rsidRDefault="000F317F" w:rsidP="000F317F">
            <w:pPr>
              <w:rPr>
                <w:rFonts w:ascii="PT Astra Serif" w:hAnsi="PT Astra Serif" w:cs="Times New Roman"/>
                <w:color w:val="000000" w:themeColor="text1"/>
                <w:sz w:val="20"/>
                <w:szCs w:val="20"/>
              </w:rPr>
            </w:pPr>
          </w:p>
          <w:p w14:paraId="1FC3E9CC" w14:textId="77777777" w:rsidR="000F317F" w:rsidRPr="00B768F6" w:rsidRDefault="000F317F" w:rsidP="00BE7B2F">
            <w:pPr>
              <w:jc w:val="center"/>
              <w:rPr>
                <w:rFonts w:ascii="PT Astra Serif" w:hAnsi="PT Astra Serif" w:cs="Times New Roman"/>
                <w:color w:val="000000" w:themeColor="text1"/>
                <w:sz w:val="20"/>
                <w:szCs w:val="20"/>
              </w:rPr>
            </w:pPr>
          </w:p>
        </w:tc>
        <w:tc>
          <w:tcPr>
            <w:tcW w:w="1066" w:type="dxa"/>
            <w:noWrap/>
          </w:tcPr>
          <w:p w14:paraId="522845DB" w14:textId="77777777" w:rsidR="000F317F" w:rsidRDefault="000F317F" w:rsidP="00BE7B2F">
            <w:pPr>
              <w:jc w:val="center"/>
              <w:rPr>
                <w:rFonts w:ascii="PT Astra Serif" w:hAnsi="PT Astra Serif" w:cs="Times New Roman"/>
                <w:color w:val="000000" w:themeColor="text1"/>
                <w:sz w:val="20"/>
                <w:szCs w:val="20"/>
              </w:rPr>
            </w:pPr>
          </w:p>
          <w:p w14:paraId="39ECE9E9" w14:textId="57E5FE99"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36.687563</w:t>
            </w:r>
          </w:p>
        </w:tc>
        <w:tc>
          <w:tcPr>
            <w:tcW w:w="1953" w:type="dxa"/>
            <w:noWrap/>
          </w:tcPr>
          <w:p w14:paraId="50D66F54" w14:textId="5A02930A"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D79C1A1" w14:textId="14A46A23"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ECC456A" w14:textId="77777777" w:rsidTr="00BC4A85">
        <w:trPr>
          <w:trHeight w:val="300"/>
        </w:trPr>
        <w:tc>
          <w:tcPr>
            <w:tcW w:w="3403" w:type="dxa"/>
          </w:tcPr>
          <w:p w14:paraId="5768CD51" w14:textId="2362F6F6" w:rsidR="000F317F" w:rsidRP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w:t>
            </w:r>
            <w:proofErr w:type="spellStart"/>
            <w:r w:rsidRPr="000F317F">
              <w:rPr>
                <w:rFonts w:ascii="PT Astra Serif" w:hAnsi="PT Astra Serif" w:cs="Times New Roman"/>
                <w:color w:val="000000" w:themeColor="text1"/>
                <w:sz w:val="20"/>
                <w:szCs w:val="20"/>
              </w:rPr>
              <w:t>Износки-Шанский</w:t>
            </w:r>
            <w:proofErr w:type="spellEnd"/>
            <w:r w:rsidRPr="000F317F">
              <w:rPr>
                <w:rFonts w:ascii="PT Astra Serif" w:hAnsi="PT Astra Serif" w:cs="Times New Roman"/>
                <w:color w:val="000000" w:themeColor="text1"/>
                <w:sz w:val="20"/>
                <w:szCs w:val="20"/>
              </w:rPr>
              <w:t xml:space="preserve"> Завод-Михали-граница с Московской областью" 38км плюс 234 м, Калужская обл.</w:t>
            </w:r>
          </w:p>
        </w:tc>
        <w:tc>
          <w:tcPr>
            <w:tcW w:w="1080" w:type="dxa"/>
            <w:noWrap/>
          </w:tcPr>
          <w:p w14:paraId="79CB9D51" w14:textId="77777777" w:rsidR="000F317F" w:rsidRDefault="000F317F" w:rsidP="000F317F">
            <w:pPr>
              <w:jc w:val="center"/>
              <w:rPr>
                <w:rFonts w:ascii="PT Astra Serif" w:hAnsi="PT Astra Serif" w:cs="Times New Roman"/>
                <w:color w:val="000000" w:themeColor="text1"/>
                <w:sz w:val="20"/>
                <w:szCs w:val="20"/>
              </w:rPr>
            </w:pPr>
          </w:p>
          <w:p w14:paraId="522CB6B8" w14:textId="465D0668" w:rsidR="000F317F" w:rsidRP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54.550851</w:t>
            </w:r>
          </w:p>
          <w:p w14:paraId="6A998998" w14:textId="77777777" w:rsidR="000F317F" w:rsidRDefault="000F317F" w:rsidP="000F317F">
            <w:pPr>
              <w:jc w:val="center"/>
              <w:rPr>
                <w:rFonts w:ascii="PT Astra Serif" w:hAnsi="PT Astra Serif" w:cs="Times New Roman"/>
                <w:color w:val="000000" w:themeColor="text1"/>
                <w:sz w:val="20"/>
                <w:szCs w:val="20"/>
              </w:rPr>
            </w:pPr>
          </w:p>
        </w:tc>
        <w:tc>
          <w:tcPr>
            <w:tcW w:w="1066" w:type="dxa"/>
            <w:noWrap/>
          </w:tcPr>
          <w:p w14:paraId="135F2EF4" w14:textId="77777777" w:rsidR="000F317F" w:rsidRDefault="000F317F" w:rsidP="00BE7B2F">
            <w:pPr>
              <w:jc w:val="center"/>
              <w:rPr>
                <w:rFonts w:ascii="PT Astra Serif" w:hAnsi="PT Astra Serif" w:cs="Times New Roman"/>
                <w:color w:val="000000" w:themeColor="text1"/>
                <w:sz w:val="20"/>
                <w:szCs w:val="20"/>
              </w:rPr>
            </w:pPr>
          </w:p>
          <w:p w14:paraId="1F407F03" w14:textId="424C2719" w:rsid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36.279391</w:t>
            </w:r>
          </w:p>
        </w:tc>
        <w:tc>
          <w:tcPr>
            <w:tcW w:w="1953" w:type="dxa"/>
            <w:noWrap/>
          </w:tcPr>
          <w:p w14:paraId="0855540F" w14:textId="1B2D06A3"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C867F3E" w14:textId="39504AE5"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bookmarkStart w:id="0" w:name="_GoBack"/>
            <w:bookmarkEnd w:id="0"/>
          </w:p>
        </w:tc>
      </w:tr>
      <w:tr w:rsidR="00B768F6" w:rsidRPr="00B768F6" w14:paraId="49B78A03" w14:textId="77777777" w:rsidTr="00BC4A85">
        <w:trPr>
          <w:trHeight w:val="600"/>
        </w:trPr>
        <w:tc>
          <w:tcPr>
            <w:tcW w:w="3403" w:type="dxa"/>
            <w:hideMark/>
          </w:tcPr>
          <w:p w14:paraId="6683E0D8" w14:textId="7DB449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w:t>
            </w:r>
            <w:r w:rsidR="008020C1" w:rsidRPr="00B768F6">
              <w:rPr>
                <w:rFonts w:ascii="PT Astra Serif" w:hAnsi="PT Astra Serif" w:cs="Times New Roman"/>
                <w:color w:val="000000" w:themeColor="text1"/>
                <w:sz w:val="20"/>
                <w:szCs w:val="20"/>
              </w:rPr>
              <w:lastRenderedPageBreak/>
              <w:t xml:space="preserve">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5F7006" w:rsidRPr="00B768F6" w14:paraId="63DA9621" w14:textId="77777777" w:rsidTr="00BC4A85">
        <w:trPr>
          <w:trHeight w:val="300"/>
        </w:trPr>
        <w:tc>
          <w:tcPr>
            <w:tcW w:w="3403" w:type="dxa"/>
          </w:tcPr>
          <w:p w14:paraId="0CB68768" w14:textId="3EE5D0BC" w:rsidR="005F7006" w:rsidRPr="005F7006" w:rsidRDefault="005F7006" w:rsidP="005F7006">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 xml:space="preserve">Калужская обл.,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114 км плюс 970 м</w:t>
            </w:r>
          </w:p>
        </w:tc>
        <w:tc>
          <w:tcPr>
            <w:tcW w:w="1080" w:type="dxa"/>
            <w:noWrap/>
          </w:tcPr>
          <w:p w14:paraId="51755083" w14:textId="118594CA" w:rsidR="005F7006" w:rsidRPr="00B768F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55.019568</w:t>
            </w:r>
          </w:p>
        </w:tc>
        <w:tc>
          <w:tcPr>
            <w:tcW w:w="1066" w:type="dxa"/>
            <w:noWrap/>
          </w:tcPr>
          <w:p w14:paraId="1C9E801E" w14:textId="4CA9D0B7" w:rsidR="005F7006" w:rsidRPr="00B768F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36.559441</w:t>
            </w:r>
          </w:p>
        </w:tc>
        <w:tc>
          <w:tcPr>
            <w:tcW w:w="1953" w:type="dxa"/>
            <w:noWrap/>
          </w:tcPr>
          <w:p w14:paraId="29B8D353" w14:textId="77777777" w:rsidR="005F700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09.30-19.40</w:t>
            </w:r>
          </w:p>
          <w:p w14:paraId="07A5C02A" w14:textId="68A022A9" w:rsidR="005F700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52D6F76" w14:textId="77777777" w:rsidTr="00BC4A85">
        <w:trPr>
          <w:trHeight w:val="900"/>
        </w:trPr>
        <w:tc>
          <w:tcPr>
            <w:tcW w:w="3403" w:type="dxa"/>
            <w:hideMark/>
          </w:tcPr>
          <w:p w14:paraId="6F3BCA87" w14:textId="328FDE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79 км плюс 280 м</w:t>
            </w:r>
          </w:p>
        </w:tc>
        <w:tc>
          <w:tcPr>
            <w:tcW w:w="1080" w:type="dxa"/>
            <w:noWrap/>
            <w:hideMark/>
          </w:tcPr>
          <w:p w14:paraId="63D599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54.770722</w:t>
            </w:r>
          </w:p>
        </w:tc>
        <w:tc>
          <w:tcPr>
            <w:tcW w:w="1066" w:type="dxa"/>
            <w:noWrap/>
            <w:hideMark/>
          </w:tcPr>
          <w:p w14:paraId="147172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37.216500</w:t>
            </w:r>
          </w:p>
        </w:tc>
        <w:tc>
          <w:tcPr>
            <w:tcW w:w="1953" w:type="dxa"/>
            <w:noWrap/>
            <w:hideMark/>
          </w:tcPr>
          <w:p w14:paraId="7C4681D9" w14:textId="28359C7F"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5F310170" w14:textId="69F22A2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10FFAC" w14:textId="683F9B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2580681A"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2744EDF6"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A69BF33"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65D8D048"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49BB424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район, н/п Афанасово (автодорога «Окружная автодорога «Калуга-Детчино-Малоярославец» 27 км плюс 750 м)</w:t>
            </w:r>
          </w:p>
        </w:tc>
        <w:tc>
          <w:tcPr>
            <w:tcW w:w="1080" w:type="dxa"/>
            <w:noWrap/>
            <w:hideMark/>
          </w:tcPr>
          <w:p w14:paraId="700E8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54.954694</w:t>
            </w:r>
          </w:p>
        </w:tc>
        <w:tc>
          <w:tcPr>
            <w:tcW w:w="1066" w:type="dxa"/>
            <w:noWrap/>
            <w:hideMark/>
          </w:tcPr>
          <w:p w14:paraId="777387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36.418444</w:t>
            </w:r>
          </w:p>
        </w:tc>
        <w:tc>
          <w:tcPr>
            <w:tcW w:w="1953" w:type="dxa"/>
            <w:noWrap/>
            <w:hideMark/>
          </w:tcPr>
          <w:p w14:paraId="2FEB969C"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7BFDA43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BC4A85">
        <w:trPr>
          <w:trHeight w:val="900"/>
        </w:trPr>
        <w:tc>
          <w:tcPr>
            <w:tcW w:w="3403" w:type="dxa"/>
            <w:hideMark/>
          </w:tcPr>
          <w:p w14:paraId="09236C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55.132555</w:t>
            </w:r>
          </w:p>
        </w:tc>
        <w:tc>
          <w:tcPr>
            <w:tcW w:w="1066" w:type="dxa"/>
            <w:noWrap/>
            <w:hideMark/>
          </w:tcPr>
          <w:p w14:paraId="55BABB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36.653833</w:t>
            </w:r>
          </w:p>
        </w:tc>
        <w:tc>
          <w:tcPr>
            <w:tcW w:w="1953" w:type="dxa"/>
            <w:noWrap/>
            <w:hideMark/>
          </w:tcPr>
          <w:p w14:paraId="7D760A6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D13C84F" w14:textId="77777777" w:rsidTr="00BC4A85">
        <w:trPr>
          <w:trHeight w:val="300"/>
        </w:trPr>
        <w:tc>
          <w:tcPr>
            <w:tcW w:w="3403" w:type="dxa"/>
            <w:hideMark/>
          </w:tcPr>
          <w:p w14:paraId="29B8EC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Зерновая д.48</w:t>
            </w:r>
          </w:p>
        </w:tc>
        <w:tc>
          <w:tcPr>
            <w:tcW w:w="1080" w:type="dxa"/>
            <w:noWrap/>
            <w:hideMark/>
          </w:tcPr>
          <w:p w14:paraId="36478F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54.540084</w:t>
            </w:r>
          </w:p>
        </w:tc>
        <w:tc>
          <w:tcPr>
            <w:tcW w:w="1066" w:type="dxa"/>
            <w:noWrap/>
            <w:hideMark/>
          </w:tcPr>
          <w:p w14:paraId="724F34E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36.304100</w:t>
            </w:r>
          </w:p>
        </w:tc>
        <w:tc>
          <w:tcPr>
            <w:tcW w:w="1953" w:type="dxa"/>
            <w:noWrap/>
            <w:hideMark/>
          </w:tcPr>
          <w:p w14:paraId="63ACA980" w14:textId="739713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1EF86D0" w14:textId="052371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9AC8462" w14:textId="77777777" w:rsidTr="00BC4A85">
        <w:trPr>
          <w:trHeight w:val="300"/>
        </w:trPr>
        <w:tc>
          <w:tcPr>
            <w:tcW w:w="3403" w:type="dxa"/>
            <w:hideMark/>
          </w:tcPr>
          <w:p w14:paraId="77A9A3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40 лет Октября д.1А</w:t>
            </w:r>
          </w:p>
        </w:tc>
        <w:tc>
          <w:tcPr>
            <w:tcW w:w="1080" w:type="dxa"/>
            <w:noWrap/>
            <w:hideMark/>
          </w:tcPr>
          <w:p w14:paraId="42000B7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54.515464</w:t>
            </w:r>
          </w:p>
        </w:tc>
        <w:tc>
          <w:tcPr>
            <w:tcW w:w="1066" w:type="dxa"/>
            <w:noWrap/>
            <w:hideMark/>
          </w:tcPr>
          <w:p w14:paraId="16C46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36.322152</w:t>
            </w:r>
          </w:p>
        </w:tc>
        <w:tc>
          <w:tcPr>
            <w:tcW w:w="1953" w:type="dxa"/>
            <w:noWrap/>
            <w:hideMark/>
          </w:tcPr>
          <w:p w14:paraId="08BA28EB" w14:textId="45C9BE7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C07099" w14:textId="19FDC5B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D44C84" w14:textId="77777777" w:rsidTr="00BC4A85">
        <w:trPr>
          <w:trHeight w:val="300"/>
        </w:trPr>
        <w:tc>
          <w:tcPr>
            <w:tcW w:w="3403" w:type="dxa"/>
            <w:hideMark/>
          </w:tcPr>
          <w:p w14:paraId="2A5F858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Карла Либкнехта д.29</w:t>
            </w:r>
          </w:p>
        </w:tc>
        <w:tc>
          <w:tcPr>
            <w:tcW w:w="1080" w:type="dxa"/>
            <w:noWrap/>
            <w:hideMark/>
          </w:tcPr>
          <w:p w14:paraId="2D929BC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54.522936</w:t>
            </w:r>
          </w:p>
        </w:tc>
        <w:tc>
          <w:tcPr>
            <w:tcW w:w="1066" w:type="dxa"/>
            <w:noWrap/>
            <w:hideMark/>
          </w:tcPr>
          <w:p w14:paraId="6C6E23C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36.277869</w:t>
            </w:r>
          </w:p>
        </w:tc>
        <w:tc>
          <w:tcPr>
            <w:tcW w:w="1953" w:type="dxa"/>
            <w:noWrap/>
            <w:hideMark/>
          </w:tcPr>
          <w:p w14:paraId="585FCCB4" w14:textId="679D520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3D0ACD" w14:textId="37976D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786DD670" w14:textId="77777777" w:rsidR="006D6899" w:rsidRPr="00B768F6" w:rsidRDefault="006D6899">
      <w:pPr>
        <w:rPr>
          <w:color w:val="000000" w:themeColor="text1"/>
        </w:rPr>
      </w:pPr>
    </w:p>
    <w:p w14:paraId="28C87549" w14:textId="77777777" w:rsidR="00C332BB" w:rsidRPr="00B768F6" w:rsidRDefault="00C332BB">
      <w:pPr>
        <w:rPr>
          <w:color w:val="000000" w:themeColor="text1"/>
        </w:rPr>
      </w:pPr>
    </w:p>
    <w:p w14:paraId="2D4828E5" w14:textId="77777777" w:rsidR="00C332BB" w:rsidRPr="00B768F6" w:rsidRDefault="00C332BB">
      <w:pPr>
        <w:rPr>
          <w:color w:val="000000" w:themeColor="text1"/>
        </w:rPr>
      </w:pPr>
    </w:p>
    <w:p w14:paraId="44559595" w14:textId="77777777" w:rsidR="00C332BB" w:rsidRPr="00B768F6" w:rsidRDefault="00C332BB">
      <w:pPr>
        <w:rPr>
          <w:color w:val="000000" w:themeColor="text1"/>
        </w:rPr>
      </w:pPr>
    </w:p>
    <w:p w14:paraId="22585E68" w14:textId="77777777" w:rsidR="00C332BB" w:rsidRPr="00B768F6" w:rsidRDefault="00C332BB">
      <w:pPr>
        <w:rPr>
          <w:color w:val="000000" w:themeColor="text1"/>
        </w:rPr>
      </w:pPr>
    </w:p>
    <w:p w14:paraId="332A7720" w14:textId="77777777" w:rsidR="00C332BB" w:rsidRPr="00B768F6" w:rsidRDefault="00C332BB">
      <w:pPr>
        <w:rPr>
          <w:color w:val="000000" w:themeColor="text1"/>
        </w:rPr>
      </w:pPr>
    </w:p>
    <w:p w14:paraId="7F28DB11" w14:textId="77777777" w:rsidR="00C332BB" w:rsidRPr="00B768F6" w:rsidRDefault="00C332BB">
      <w:pPr>
        <w:rPr>
          <w:color w:val="000000" w:themeColor="text1"/>
        </w:rPr>
      </w:pPr>
    </w:p>
    <w:p w14:paraId="5D691036" w14:textId="77777777" w:rsidR="00C332BB" w:rsidRPr="00B768F6" w:rsidRDefault="00C332BB">
      <w:pPr>
        <w:rPr>
          <w:color w:val="000000" w:themeColor="text1"/>
        </w:rPr>
      </w:pPr>
    </w:p>
    <w:p w14:paraId="229FDD55" w14:textId="77777777" w:rsidR="00C332BB" w:rsidRPr="00B768F6" w:rsidRDefault="00C332BB">
      <w:pPr>
        <w:rPr>
          <w:color w:val="000000" w:themeColor="text1"/>
        </w:rPr>
      </w:pPr>
    </w:p>
    <w:p w14:paraId="69FAC710" w14:textId="77777777" w:rsidR="00C332BB" w:rsidRPr="00B768F6" w:rsidRDefault="00C332BB">
      <w:pPr>
        <w:rPr>
          <w:color w:val="000000" w:themeColor="text1"/>
        </w:rPr>
      </w:pPr>
    </w:p>
    <w:p w14:paraId="54B3B210" w14:textId="77777777" w:rsidR="00C332BB" w:rsidRPr="00B768F6" w:rsidRDefault="00C332BB">
      <w:pPr>
        <w:rPr>
          <w:color w:val="000000" w:themeColor="text1"/>
        </w:rPr>
      </w:pPr>
    </w:p>
    <w:p w14:paraId="0CC2F651" w14:textId="1B32FAF9" w:rsidR="00C332BB" w:rsidRPr="00B768F6" w:rsidRDefault="00C332BB">
      <w:pPr>
        <w:rPr>
          <w:color w:val="000000" w:themeColor="text1"/>
        </w:rPr>
      </w:pPr>
    </w:p>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г. Калуга, ул. Дзержинского от д.30 до д.4 (54.5135524, 36.2499536; </w:t>
            </w:r>
            <w:r w:rsidRPr="00B768F6">
              <w:rPr>
                <w:rFonts w:ascii="PT Astra Serif" w:hAnsi="PT Astra Serif" w:cs="Times New Roman"/>
                <w:color w:val="000000" w:themeColor="text1"/>
              </w:rPr>
              <w:lastRenderedPageBreak/>
              <w:t>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 xml:space="preserve">Несоблюдение требований, предписанных дорожными </w:t>
            </w:r>
            <w:r w:rsidRPr="00B768F6">
              <w:rPr>
                <w:rFonts w:ascii="PT Astra Serif" w:hAnsi="PT Astra Serif" w:cs="Times New Roman"/>
                <w:color w:val="000000" w:themeColor="text1"/>
              </w:rPr>
              <w:lastRenderedPageBreak/>
              <w:t xml:space="preserve">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Ленина от д.100-106 (по четным числам) (54.5091664, </w:t>
            </w:r>
            <w:r w:rsidRPr="00B768F6">
              <w:rPr>
                <w:rFonts w:ascii="PT Astra Serif" w:hAnsi="PT Astra Serif" w:cs="Times New Roman"/>
              </w:rPr>
              <w:lastRenderedPageBreak/>
              <w:t>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Суворова от д.121 до д.123 (54.5161089, 36.2618110; </w:t>
            </w:r>
            <w:r w:rsidRPr="00B768F6">
              <w:rPr>
                <w:rFonts w:ascii="PT Astra Serif" w:hAnsi="PT Astra Serif" w:cs="Times New Roman"/>
              </w:rPr>
              <w:lastRenderedPageBreak/>
              <w:t>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Суворова, от ул. Московская до ул. Ленина </w:t>
            </w:r>
            <w:r w:rsidRPr="00B768F6">
              <w:rPr>
                <w:rFonts w:ascii="PT Astra Serif" w:hAnsi="PT Astra Serif" w:cs="Times New Roman"/>
              </w:rPr>
              <w:lastRenderedPageBreak/>
              <w:t>(54.5158676,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Малоярославецкий</w:t>
            </w:r>
            <w:proofErr w:type="spellEnd"/>
            <w:r w:rsidRPr="00B768F6">
              <w:rPr>
                <w:rFonts w:ascii="PT Astra Serif" w:hAnsi="PT Astra Serif" w:cs="Times New Roman"/>
              </w:rPr>
              <w:t xml:space="preserve">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Боровский район, г. Балабаново - ул. Энергетиков от 0 км плюс 20 м до 0 км плюс 186 м, </w:t>
            </w:r>
            <w:r w:rsidRPr="00B768F6">
              <w:rPr>
                <w:rFonts w:ascii="PT Astra Serif" w:hAnsi="PT Astra Serif" w:cs="Times New Roman"/>
              </w:rPr>
              <w:lastRenderedPageBreak/>
              <w:t>(55.1788922,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участок ФАД М3 «Украина» с 86км+600м по 124км (в </w:t>
            </w:r>
            <w:r w:rsidRPr="00B768F6">
              <w:rPr>
                <w:rFonts w:ascii="PT Astra Serif" w:hAnsi="PT Astra Serif" w:cs="Times New Roman"/>
              </w:rPr>
              <w:lastRenderedPageBreak/>
              <w:t>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lastRenderedPageBreak/>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317F"/>
    <w:rsid w:val="000F57C9"/>
    <w:rsid w:val="00104711"/>
    <w:rsid w:val="00132D78"/>
    <w:rsid w:val="00135B3E"/>
    <w:rsid w:val="001C50AE"/>
    <w:rsid w:val="001D5831"/>
    <w:rsid w:val="002F1817"/>
    <w:rsid w:val="003341D1"/>
    <w:rsid w:val="003737E3"/>
    <w:rsid w:val="003B32A5"/>
    <w:rsid w:val="003D0A10"/>
    <w:rsid w:val="003D54D2"/>
    <w:rsid w:val="0041227F"/>
    <w:rsid w:val="00412B75"/>
    <w:rsid w:val="00446C4E"/>
    <w:rsid w:val="004D16C4"/>
    <w:rsid w:val="00532BA5"/>
    <w:rsid w:val="0054450A"/>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6B0F"/>
    <w:rsid w:val="008D60B8"/>
    <w:rsid w:val="00927957"/>
    <w:rsid w:val="009A2380"/>
    <w:rsid w:val="009D23E4"/>
    <w:rsid w:val="00AC3511"/>
    <w:rsid w:val="00AD1233"/>
    <w:rsid w:val="00B768F6"/>
    <w:rsid w:val="00BC4A85"/>
    <w:rsid w:val="00BE5DF0"/>
    <w:rsid w:val="00BE7B2F"/>
    <w:rsid w:val="00C332BB"/>
    <w:rsid w:val="00C52314"/>
    <w:rsid w:val="00C77754"/>
    <w:rsid w:val="00C85981"/>
    <w:rsid w:val="00CA7324"/>
    <w:rsid w:val="00CB7681"/>
    <w:rsid w:val="00CC782A"/>
    <w:rsid w:val="00CD0873"/>
    <w:rsid w:val="00D50BA8"/>
    <w:rsid w:val="00D65FA4"/>
    <w:rsid w:val="00DD4C48"/>
    <w:rsid w:val="00E22410"/>
    <w:rsid w:val="00E67474"/>
    <w:rsid w:val="00F0141D"/>
    <w:rsid w:val="00F42A6E"/>
    <w:rsid w:val="00F543B2"/>
    <w:rsid w:val="00F6450F"/>
    <w:rsid w:val="00FD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1034771175">
      <w:bodyDiv w:val="1"/>
      <w:marLeft w:val="0"/>
      <w:marRight w:val="0"/>
      <w:marTop w:val="0"/>
      <w:marBottom w:val="0"/>
      <w:divBdr>
        <w:top w:val="none" w:sz="0" w:space="0" w:color="auto"/>
        <w:left w:val="none" w:sz="0" w:space="0" w:color="auto"/>
        <w:bottom w:val="none" w:sz="0" w:space="0" w:color="auto"/>
        <w:right w:val="none" w:sz="0" w:space="0" w:color="auto"/>
      </w:divBdr>
      <w:divsChild>
        <w:div w:id="1200823099">
          <w:marLeft w:val="0"/>
          <w:marRight w:val="0"/>
          <w:marTop w:val="0"/>
          <w:marBottom w:val="0"/>
          <w:divBdr>
            <w:top w:val="none" w:sz="0" w:space="0" w:color="auto"/>
            <w:left w:val="none" w:sz="0" w:space="0" w:color="auto"/>
            <w:bottom w:val="none" w:sz="0" w:space="0" w:color="auto"/>
            <w:right w:val="none" w:sz="0" w:space="0" w:color="auto"/>
          </w:divBdr>
        </w:div>
      </w:divsChild>
    </w:div>
    <w:div w:id="1131753556">
      <w:bodyDiv w:val="1"/>
      <w:marLeft w:val="0"/>
      <w:marRight w:val="0"/>
      <w:marTop w:val="0"/>
      <w:marBottom w:val="0"/>
      <w:divBdr>
        <w:top w:val="none" w:sz="0" w:space="0" w:color="auto"/>
        <w:left w:val="none" w:sz="0" w:space="0" w:color="auto"/>
        <w:bottom w:val="none" w:sz="0" w:space="0" w:color="auto"/>
        <w:right w:val="none" w:sz="0" w:space="0" w:color="auto"/>
      </w:divBdr>
      <w:divsChild>
        <w:div w:id="233780540">
          <w:marLeft w:val="0"/>
          <w:marRight w:val="0"/>
          <w:marTop w:val="0"/>
          <w:marBottom w:val="0"/>
          <w:divBdr>
            <w:top w:val="none" w:sz="0" w:space="0" w:color="auto"/>
            <w:left w:val="none" w:sz="0" w:space="0" w:color="auto"/>
            <w:bottom w:val="none" w:sz="0" w:space="0" w:color="auto"/>
            <w:right w:val="none" w:sz="0" w:space="0" w:color="auto"/>
          </w:divBdr>
        </w:div>
      </w:divsChild>
    </w:div>
    <w:div w:id="1343043312">
      <w:bodyDiv w:val="1"/>
      <w:marLeft w:val="0"/>
      <w:marRight w:val="0"/>
      <w:marTop w:val="0"/>
      <w:marBottom w:val="0"/>
      <w:divBdr>
        <w:top w:val="none" w:sz="0" w:space="0" w:color="auto"/>
        <w:left w:val="none" w:sz="0" w:space="0" w:color="auto"/>
        <w:bottom w:val="none" w:sz="0" w:space="0" w:color="auto"/>
        <w:right w:val="none" w:sz="0" w:space="0" w:color="auto"/>
      </w:divBdr>
      <w:divsChild>
        <w:div w:id="671638063">
          <w:marLeft w:val="0"/>
          <w:marRight w:val="0"/>
          <w:marTop w:val="0"/>
          <w:marBottom w:val="0"/>
          <w:divBdr>
            <w:top w:val="none" w:sz="0" w:space="0" w:color="auto"/>
            <w:left w:val="none" w:sz="0" w:space="0" w:color="auto"/>
            <w:bottom w:val="none" w:sz="0" w:space="0" w:color="auto"/>
            <w:right w:val="none" w:sz="0" w:space="0" w:color="auto"/>
          </w:divBdr>
        </w:div>
      </w:divsChild>
    </w:div>
    <w:div w:id="1401710240">
      <w:bodyDiv w:val="1"/>
      <w:marLeft w:val="0"/>
      <w:marRight w:val="0"/>
      <w:marTop w:val="0"/>
      <w:marBottom w:val="0"/>
      <w:divBdr>
        <w:top w:val="none" w:sz="0" w:space="0" w:color="auto"/>
        <w:left w:val="none" w:sz="0" w:space="0" w:color="auto"/>
        <w:bottom w:val="none" w:sz="0" w:space="0" w:color="auto"/>
        <w:right w:val="none" w:sz="0" w:space="0" w:color="auto"/>
      </w:divBdr>
      <w:divsChild>
        <w:div w:id="678002008">
          <w:marLeft w:val="0"/>
          <w:marRight w:val="0"/>
          <w:marTop w:val="0"/>
          <w:marBottom w:val="0"/>
          <w:divBdr>
            <w:top w:val="none" w:sz="0" w:space="0" w:color="auto"/>
            <w:left w:val="none" w:sz="0" w:space="0" w:color="auto"/>
            <w:bottom w:val="none" w:sz="0" w:space="0" w:color="auto"/>
            <w:right w:val="none" w:sz="0" w:space="0" w:color="auto"/>
          </w:divBdr>
        </w:div>
      </w:divsChild>
    </w:div>
    <w:div w:id="1650789852">
      <w:bodyDiv w:val="1"/>
      <w:marLeft w:val="0"/>
      <w:marRight w:val="0"/>
      <w:marTop w:val="0"/>
      <w:marBottom w:val="0"/>
      <w:divBdr>
        <w:top w:val="none" w:sz="0" w:space="0" w:color="auto"/>
        <w:left w:val="none" w:sz="0" w:space="0" w:color="auto"/>
        <w:bottom w:val="none" w:sz="0" w:space="0" w:color="auto"/>
        <w:right w:val="none" w:sz="0" w:space="0" w:color="auto"/>
      </w:divBdr>
      <w:divsChild>
        <w:div w:id="2052028760">
          <w:marLeft w:val="0"/>
          <w:marRight w:val="0"/>
          <w:marTop w:val="0"/>
          <w:marBottom w:val="0"/>
          <w:divBdr>
            <w:top w:val="none" w:sz="0" w:space="0" w:color="auto"/>
            <w:left w:val="none" w:sz="0" w:space="0" w:color="auto"/>
            <w:bottom w:val="none" w:sz="0" w:space="0" w:color="auto"/>
            <w:right w:val="none" w:sz="0" w:space="0" w:color="auto"/>
          </w:divBdr>
        </w:div>
      </w:divsChild>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29</Pages>
  <Words>13466</Words>
  <Characters>76762</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5</cp:revision>
  <dcterms:created xsi:type="dcterms:W3CDTF">2025-02-11T11:56:00Z</dcterms:created>
  <dcterms:modified xsi:type="dcterms:W3CDTF">2025-04-23T10:14:00Z</dcterms:modified>
</cp:coreProperties>
</file>